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E1" w:rsidRDefault="009F32AE" w:rsidP="00E356E1">
      <w:r>
        <w:t>Newsletter   4</w:t>
      </w:r>
      <w:r w:rsidR="001E389D">
        <w:t>5</w:t>
      </w:r>
      <w:r w:rsidR="00E356E1">
        <w:t xml:space="preserve">                                                                                                                     </w:t>
      </w:r>
      <w:r w:rsidR="00AD7D4F">
        <w:tab/>
      </w:r>
      <w:r w:rsidR="00E356E1">
        <w:t xml:space="preserve"> </w:t>
      </w:r>
      <w:r w:rsidR="001E389D">
        <w:t>20 April</w:t>
      </w:r>
      <w:r w:rsidR="00E356E1">
        <w:t>, 20</w:t>
      </w:r>
      <w:r w:rsidR="00EC6F46">
        <w:t>24</w:t>
      </w:r>
    </w:p>
    <w:p w:rsidR="00E356E1" w:rsidRDefault="00E356E1" w:rsidP="00E356E1">
      <w:pPr>
        <w:jc w:val="center"/>
        <w:rPr>
          <w:rFonts w:ascii="Arial" w:hAnsi="Arial" w:cs="Arial"/>
          <w:sz w:val="32"/>
          <w:szCs w:val="32"/>
        </w:rPr>
      </w:pPr>
      <w:r>
        <w:rPr>
          <w:rFonts w:ascii="Arial" w:hAnsi="Arial" w:cs="Arial"/>
          <w:sz w:val="32"/>
          <w:szCs w:val="32"/>
        </w:rPr>
        <w:t>Friends of the Reflection Gallery</w:t>
      </w:r>
    </w:p>
    <w:p w:rsidR="00E356E1" w:rsidRDefault="00E356E1" w:rsidP="00CA6351">
      <w:pPr>
        <w:spacing w:after="0" w:line="360" w:lineRule="auto"/>
        <w:jc w:val="center"/>
        <w:rPr>
          <w:rFonts w:ascii="Arial" w:hAnsi="Arial" w:cs="Arial"/>
          <w:sz w:val="20"/>
          <w:szCs w:val="20"/>
        </w:rPr>
      </w:pPr>
      <w:r>
        <w:rPr>
          <w:rFonts w:ascii="Arial" w:hAnsi="Arial" w:cs="Arial"/>
          <w:sz w:val="20"/>
          <w:szCs w:val="20"/>
        </w:rPr>
        <w:t>“Reflecting faith’s experience”</w:t>
      </w:r>
    </w:p>
    <w:p w:rsidR="00E356E1" w:rsidRDefault="00E356E1" w:rsidP="00CA6351">
      <w:pPr>
        <w:spacing w:after="0" w:line="360" w:lineRule="auto"/>
        <w:jc w:val="center"/>
        <w:rPr>
          <w:rFonts w:ascii="Arial" w:hAnsi="Arial" w:cs="Arial"/>
          <w:sz w:val="18"/>
          <w:szCs w:val="18"/>
        </w:rPr>
      </w:pPr>
      <w:bookmarkStart w:id="0" w:name="_GoBack"/>
      <w:bookmarkEnd w:id="0"/>
      <w:r>
        <w:rPr>
          <w:rFonts w:ascii="Arial" w:hAnsi="Arial" w:cs="Arial"/>
          <w:sz w:val="18"/>
          <w:szCs w:val="18"/>
        </w:rPr>
        <w:t>An activity of the Montville Uniting Church</w:t>
      </w:r>
    </w:p>
    <w:p w:rsidR="00EC6F46" w:rsidRDefault="00EC6F46" w:rsidP="00EC6F46">
      <w:pPr>
        <w:rPr>
          <w:rFonts w:ascii="Arial" w:hAnsi="Arial" w:cs="Arial"/>
        </w:rPr>
      </w:pPr>
      <w:r>
        <w:rPr>
          <w:rFonts w:ascii="Arial" w:hAnsi="Arial" w:cs="Arial"/>
        </w:rPr>
        <w:t>G</w:t>
      </w:r>
      <w:r w:rsidRPr="00221159">
        <w:rPr>
          <w:rFonts w:ascii="Arial" w:hAnsi="Arial" w:cs="Arial"/>
        </w:rPr>
        <w:t>reetings to you Friend</w:t>
      </w:r>
    </w:p>
    <w:p w:rsidR="001E389D" w:rsidRDefault="009F32AE" w:rsidP="009F32AE">
      <w:pPr>
        <w:jc w:val="both"/>
        <w:rPr>
          <w:rFonts w:ascii="Arial" w:hAnsi="Arial" w:cs="Arial"/>
          <w:sz w:val="24"/>
          <w:szCs w:val="24"/>
        </w:rPr>
      </w:pPr>
      <w:r>
        <w:rPr>
          <w:rFonts w:ascii="Arial" w:hAnsi="Arial" w:cs="Arial"/>
          <w:sz w:val="24"/>
          <w:szCs w:val="24"/>
        </w:rPr>
        <w:t xml:space="preserve">Today we installed </w:t>
      </w:r>
      <w:r w:rsidR="001E389D">
        <w:rPr>
          <w:rFonts w:ascii="Arial" w:hAnsi="Arial" w:cs="Arial"/>
          <w:sz w:val="24"/>
          <w:szCs w:val="24"/>
        </w:rPr>
        <w:t xml:space="preserve">Wendy </w:t>
      </w:r>
      <w:proofErr w:type="spellStart"/>
      <w:r w:rsidR="001E389D">
        <w:rPr>
          <w:rFonts w:ascii="Arial" w:hAnsi="Arial" w:cs="Arial"/>
          <w:sz w:val="24"/>
          <w:szCs w:val="24"/>
        </w:rPr>
        <w:t>Jarrott</w:t>
      </w:r>
      <w:proofErr w:type="spellEnd"/>
      <w:r w:rsidR="001E389D">
        <w:rPr>
          <w:rFonts w:ascii="Arial" w:hAnsi="Arial" w:cs="Arial"/>
          <w:sz w:val="24"/>
          <w:szCs w:val="24"/>
        </w:rPr>
        <w:t xml:space="preserve"> Smith’s “Nourish and Flourish” artworks </w:t>
      </w:r>
      <w:r>
        <w:rPr>
          <w:rFonts w:ascii="Arial" w:hAnsi="Arial" w:cs="Arial"/>
          <w:sz w:val="24"/>
          <w:szCs w:val="24"/>
        </w:rPr>
        <w:t xml:space="preserve">in the Reflection Gallery. The previous display was there throughout </w:t>
      </w:r>
      <w:r w:rsidR="001E389D">
        <w:rPr>
          <w:rFonts w:ascii="Arial" w:hAnsi="Arial" w:cs="Arial"/>
          <w:sz w:val="24"/>
          <w:szCs w:val="24"/>
        </w:rPr>
        <w:t xml:space="preserve">March </w:t>
      </w:r>
      <w:r w:rsidR="00430B42">
        <w:rPr>
          <w:rFonts w:ascii="Arial" w:hAnsi="Arial" w:cs="Arial"/>
          <w:sz w:val="24"/>
          <w:szCs w:val="24"/>
        </w:rPr>
        <w:t xml:space="preserve">and </w:t>
      </w:r>
      <w:r>
        <w:rPr>
          <w:rFonts w:ascii="Arial" w:hAnsi="Arial" w:cs="Arial"/>
          <w:sz w:val="24"/>
          <w:szCs w:val="24"/>
        </w:rPr>
        <w:t xml:space="preserve">featured </w:t>
      </w:r>
      <w:r w:rsidR="001E389D">
        <w:rPr>
          <w:rFonts w:ascii="Arial" w:hAnsi="Arial" w:cs="Arial"/>
          <w:sz w:val="24"/>
          <w:szCs w:val="24"/>
        </w:rPr>
        <w:t xml:space="preserve">Dr Gregg </w:t>
      </w:r>
      <w:proofErr w:type="spellStart"/>
      <w:r w:rsidR="001E389D">
        <w:rPr>
          <w:rFonts w:ascii="Arial" w:hAnsi="Arial" w:cs="Arial"/>
          <w:sz w:val="24"/>
          <w:szCs w:val="24"/>
        </w:rPr>
        <w:t>Nowell</w:t>
      </w:r>
      <w:r w:rsidR="00430B42">
        <w:rPr>
          <w:rFonts w:ascii="Arial" w:hAnsi="Arial" w:cs="Arial"/>
          <w:sz w:val="24"/>
          <w:szCs w:val="24"/>
        </w:rPr>
        <w:t>’s</w:t>
      </w:r>
      <w:proofErr w:type="spellEnd"/>
      <w:r w:rsidR="00430B42">
        <w:rPr>
          <w:rFonts w:ascii="Arial" w:hAnsi="Arial" w:cs="Arial"/>
          <w:sz w:val="24"/>
          <w:szCs w:val="24"/>
        </w:rPr>
        <w:t xml:space="preserve"> Stations of the Cross series.</w:t>
      </w:r>
      <w:r w:rsidR="007E06C4">
        <w:rPr>
          <w:rFonts w:ascii="Arial" w:hAnsi="Arial" w:cs="Arial"/>
          <w:sz w:val="24"/>
          <w:szCs w:val="24"/>
        </w:rPr>
        <w:t xml:space="preserve"> </w:t>
      </w:r>
    </w:p>
    <w:p w:rsidR="004D5376" w:rsidRPr="004D5376" w:rsidRDefault="00911C56" w:rsidP="004D5376">
      <w:pPr>
        <w:pStyle w:val="ListParagraph"/>
        <w:jc w:val="both"/>
        <w:rPr>
          <w:i/>
          <w:sz w:val="24"/>
          <w:szCs w:val="24"/>
        </w:rPr>
      </w:pPr>
      <w:r>
        <w:rPr>
          <w:rFonts w:ascii="Arial" w:hAnsi="Arial" w:cs="Arial"/>
          <w:noProof/>
          <w:sz w:val="24"/>
          <w:szCs w:val="24"/>
          <w:lang w:eastAsia="en-AU"/>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247900" cy="3048000"/>
            <wp:effectExtent l="19050" t="0" r="0" b="0"/>
            <wp:wrapTight wrapText="bothSides">
              <wp:wrapPolygon edited="0">
                <wp:start x="-183" y="0"/>
                <wp:lineTo x="-183" y="21465"/>
                <wp:lineTo x="21600" y="21465"/>
                <wp:lineTo x="21600" y="0"/>
                <wp:lineTo x="-183" y="0"/>
              </wp:wrapPolygon>
            </wp:wrapTight>
            <wp:docPr id="1" name="Picture 0" descr="WendyJarrottSmith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yJarrottSmith2024.jpg"/>
                    <pic:cNvPicPr/>
                  </pic:nvPicPr>
                  <pic:blipFill>
                    <a:blip r:embed="rId5" cstate="print"/>
                    <a:stretch>
                      <a:fillRect/>
                    </a:stretch>
                  </pic:blipFill>
                  <pic:spPr>
                    <a:xfrm>
                      <a:off x="0" y="0"/>
                      <a:ext cx="2247900" cy="3048000"/>
                    </a:xfrm>
                    <a:prstGeom prst="rect">
                      <a:avLst/>
                    </a:prstGeom>
                  </pic:spPr>
                </pic:pic>
              </a:graphicData>
            </a:graphic>
          </wp:anchor>
        </w:drawing>
      </w:r>
      <w:r w:rsidR="001E389D">
        <w:rPr>
          <w:rFonts w:ascii="Arial" w:hAnsi="Arial" w:cs="Arial"/>
          <w:sz w:val="24"/>
          <w:szCs w:val="24"/>
        </w:rPr>
        <w:t>Wendy writes “</w:t>
      </w:r>
      <w:r w:rsidR="004D5376" w:rsidRPr="004D5376">
        <w:rPr>
          <w:i/>
          <w:sz w:val="24"/>
          <w:szCs w:val="24"/>
        </w:rPr>
        <w:t>Standard apple and pear trees can easily flourish for over 50 years, but their longevity is hugely dependent upon their nourishment and nurture. Good soil; attention to indicators of disease; fertiliser; rain and appropriate pruning methods will add to the health and vigour of the tree.</w:t>
      </w:r>
    </w:p>
    <w:p w:rsidR="004D5376" w:rsidRPr="004D5376" w:rsidRDefault="004D5376" w:rsidP="004D5376">
      <w:pPr>
        <w:pStyle w:val="ListParagraph"/>
        <w:jc w:val="both"/>
        <w:rPr>
          <w:i/>
          <w:sz w:val="24"/>
          <w:szCs w:val="24"/>
        </w:rPr>
      </w:pPr>
    </w:p>
    <w:p w:rsidR="004D5376" w:rsidRPr="004D5376" w:rsidRDefault="004D5376" w:rsidP="004D5376">
      <w:pPr>
        <w:pStyle w:val="ListParagraph"/>
        <w:jc w:val="both"/>
        <w:rPr>
          <w:i/>
          <w:sz w:val="24"/>
          <w:szCs w:val="24"/>
        </w:rPr>
      </w:pPr>
      <w:r w:rsidRPr="004D5376">
        <w:rPr>
          <w:i/>
          <w:sz w:val="24"/>
          <w:szCs w:val="24"/>
        </w:rPr>
        <w:t>The health of our souls, bodies and spirits requires much the same conditions.  Physical, emotional and spiritual disease needs to be dealt with…nutrition needs to be provided…. and sometimes things need to be ‘pruned’ from our lives in order for new life to flourish.</w:t>
      </w:r>
    </w:p>
    <w:p w:rsidR="004D5376" w:rsidRPr="004D5376" w:rsidRDefault="004D5376" w:rsidP="004D5376">
      <w:pPr>
        <w:pStyle w:val="ListParagraph"/>
        <w:jc w:val="both"/>
        <w:rPr>
          <w:i/>
          <w:sz w:val="24"/>
          <w:szCs w:val="24"/>
        </w:rPr>
      </w:pPr>
    </w:p>
    <w:p w:rsidR="004D5376" w:rsidRPr="004D5376" w:rsidRDefault="004D5376" w:rsidP="004D5376">
      <w:pPr>
        <w:pStyle w:val="ListParagraph"/>
        <w:jc w:val="both"/>
        <w:rPr>
          <w:b/>
          <w:bCs/>
          <w:i/>
          <w:sz w:val="24"/>
          <w:szCs w:val="24"/>
        </w:rPr>
      </w:pPr>
      <w:r w:rsidRPr="004D5376">
        <w:rPr>
          <w:b/>
          <w:bCs/>
          <w:i/>
          <w:sz w:val="24"/>
          <w:szCs w:val="24"/>
        </w:rPr>
        <w:t xml:space="preserve">In John </w:t>
      </w:r>
      <w:proofErr w:type="gramStart"/>
      <w:r w:rsidRPr="004D5376">
        <w:rPr>
          <w:b/>
          <w:bCs/>
          <w:i/>
          <w:sz w:val="24"/>
          <w:szCs w:val="24"/>
        </w:rPr>
        <w:t>15 :</w:t>
      </w:r>
      <w:proofErr w:type="gramEnd"/>
      <w:r w:rsidRPr="004D5376">
        <w:rPr>
          <w:b/>
          <w:bCs/>
          <w:i/>
          <w:sz w:val="24"/>
          <w:szCs w:val="24"/>
        </w:rPr>
        <w:t xml:space="preserve"> 1-3 in the Bible,  it says…..</w:t>
      </w:r>
    </w:p>
    <w:p w:rsidR="004D5376" w:rsidRPr="004D5376" w:rsidRDefault="004D5376" w:rsidP="004D5376">
      <w:pPr>
        <w:pStyle w:val="ListParagraph"/>
        <w:jc w:val="both"/>
        <w:rPr>
          <w:b/>
          <w:bCs/>
          <w:i/>
          <w:iCs/>
          <w:sz w:val="24"/>
          <w:szCs w:val="24"/>
        </w:rPr>
      </w:pPr>
      <w:r w:rsidRPr="004D5376">
        <w:rPr>
          <w:b/>
          <w:bCs/>
          <w:i/>
          <w:iCs/>
          <w:sz w:val="24"/>
          <w:szCs w:val="24"/>
        </w:rPr>
        <w:t>“He cuts off every branch that bears no fruit, while every branch that does bear fruit He prunes, so that it will be even more fruitful.”</w:t>
      </w:r>
    </w:p>
    <w:p w:rsidR="004D5376" w:rsidRPr="004D5376" w:rsidRDefault="004D5376" w:rsidP="004D5376">
      <w:pPr>
        <w:pStyle w:val="ListParagraph"/>
        <w:rPr>
          <w:b/>
          <w:bCs/>
          <w:i/>
          <w:iCs/>
          <w:sz w:val="24"/>
          <w:szCs w:val="24"/>
        </w:rPr>
      </w:pPr>
    </w:p>
    <w:p w:rsidR="004D5376" w:rsidRPr="004D5376" w:rsidRDefault="004D5376" w:rsidP="004D5376">
      <w:pPr>
        <w:pStyle w:val="ListParagraph"/>
        <w:jc w:val="both"/>
        <w:rPr>
          <w:i/>
          <w:sz w:val="24"/>
          <w:szCs w:val="24"/>
        </w:rPr>
      </w:pPr>
      <w:r w:rsidRPr="004D5376">
        <w:rPr>
          <w:i/>
          <w:sz w:val="24"/>
          <w:szCs w:val="24"/>
        </w:rPr>
        <w:t>About 7 years ago, an unexpected illness ‘pruned back my life’, but also gave me more time and ‘creative space’ in my world, to be able to commit to painting and writing more regularly. For me, it    was a time to ‘NOURISH and FLOURISH’, and the name of my exhibit today!</w:t>
      </w:r>
    </w:p>
    <w:p w:rsidR="004D5376" w:rsidRPr="004D5376" w:rsidRDefault="004D5376" w:rsidP="004D5376">
      <w:pPr>
        <w:pStyle w:val="ListParagraph"/>
        <w:jc w:val="center"/>
        <w:rPr>
          <w:b/>
          <w:bCs/>
          <w:i/>
          <w:iCs/>
          <w:sz w:val="24"/>
          <w:szCs w:val="24"/>
        </w:rPr>
      </w:pPr>
      <w:r w:rsidRPr="004D5376">
        <w:rPr>
          <w:b/>
          <w:bCs/>
          <w:i/>
          <w:iCs/>
          <w:sz w:val="24"/>
          <w:szCs w:val="24"/>
        </w:rPr>
        <w:t>Is something being pruned from your life at the moment?</w:t>
      </w:r>
    </w:p>
    <w:p w:rsidR="004D5376" w:rsidRPr="004D5376" w:rsidRDefault="004D5376" w:rsidP="004D5376">
      <w:pPr>
        <w:pStyle w:val="ListParagraph"/>
        <w:jc w:val="center"/>
        <w:rPr>
          <w:b/>
          <w:bCs/>
          <w:i/>
          <w:iCs/>
          <w:sz w:val="24"/>
          <w:szCs w:val="24"/>
        </w:rPr>
      </w:pPr>
      <w:proofErr w:type="gramStart"/>
      <w:r w:rsidRPr="004D5376">
        <w:rPr>
          <w:b/>
          <w:bCs/>
          <w:i/>
          <w:iCs/>
          <w:sz w:val="24"/>
          <w:szCs w:val="24"/>
        </w:rPr>
        <w:t>Perhaps a habit?</w:t>
      </w:r>
      <w:proofErr w:type="gramEnd"/>
      <w:r w:rsidRPr="004D5376">
        <w:rPr>
          <w:b/>
          <w:bCs/>
          <w:i/>
          <w:iCs/>
          <w:sz w:val="24"/>
          <w:szCs w:val="24"/>
        </w:rPr>
        <w:t xml:space="preserve"> </w:t>
      </w:r>
      <w:proofErr w:type="gramStart"/>
      <w:r w:rsidRPr="004D5376">
        <w:rPr>
          <w:b/>
          <w:bCs/>
          <w:i/>
          <w:iCs/>
          <w:sz w:val="24"/>
          <w:szCs w:val="24"/>
        </w:rPr>
        <w:t>A relationship?</w:t>
      </w:r>
      <w:proofErr w:type="gramEnd"/>
      <w:r w:rsidRPr="004D5376">
        <w:rPr>
          <w:b/>
          <w:bCs/>
          <w:i/>
          <w:iCs/>
          <w:sz w:val="24"/>
          <w:szCs w:val="24"/>
        </w:rPr>
        <w:t xml:space="preserve"> </w:t>
      </w:r>
      <w:proofErr w:type="gramStart"/>
      <w:r w:rsidRPr="004D5376">
        <w:rPr>
          <w:b/>
          <w:bCs/>
          <w:i/>
          <w:iCs/>
          <w:sz w:val="24"/>
          <w:szCs w:val="24"/>
        </w:rPr>
        <w:t>An unbelief</w:t>
      </w:r>
      <w:proofErr w:type="gramEnd"/>
      <w:r w:rsidRPr="004D5376">
        <w:rPr>
          <w:b/>
          <w:bCs/>
          <w:i/>
          <w:iCs/>
          <w:sz w:val="24"/>
          <w:szCs w:val="24"/>
        </w:rPr>
        <w:t>?</w:t>
      </w:r>
    </w:p>
    <w:p w:rsidR="004D5376" w:rsidRPr="004D5376" w:rsidRDefault="004D5376" w:rsidP="004D5376">
      <w:pPr>
        <w:pStyle w:val="ListParagraph"/>
        <w:jc w:val="center"/>
        <w:rPr>
          <w:b/>
          <w:bCs/>
          <w:i/>
          <w:iCs/>
          <w:sz w:val="24"/>
          <w:szCs w:val="24"/>
        </w:rPr>
      </w:pPr>
      <w:r w:rsidRPr="004D5376">
        <w:rPr>
          <w:b/>
          <w:bCs/>
          <w:i/>
          <w:iCs/>
          <w:sz w:val="24"/>
          <w:szCs w:val="24"/>
        </w:rPr>
        <w:t>Is this a chance for you to flourish in a new way?</w:t>
      </w:r>
    </w:p>
    <w:p w:rsidR="004D5376" w:rsidRPr="004D5376" w:rsidRDefault="004D5376" w:rsidP="004D5376">
      <w:pPr>
        <w:pStyle w:val="ListParagraph"/>
        <w:jc w:val="center"/>
        <w:rPr>
          <w:b/>
          <w:bCs/>
          <w:i/>
          <w:iCs/>
          <w:sz w:val="24"/>
          <w:szCs w:val="24"/>
        </w:rPr>
      </w:pPr>
      <w:r w:rsidRPr="004D5376">
        <w:rPr>
          <w:b/>
          <w:bCs/>
          <w:i/>
          <w:iCs/>
          <w:sz w:val="24"/>
          <w:szCs w:val="24"/>
        </w:rPr>
        <w:t>‘Pruning’ can be painful, but it has great benefits for your life.</w:t>
      </w:r>
    </w:p>
    <w:p w:rsidR="001E389D" w:rsidRDefault="004D5376" w:rsidP="004D5376">
      <w:pPr>
        <w:ind w:left="680"/>
        <w:rPr>
          <w:rFonts w:ascii="Arial" w:hAnsi="Arial" w:cs="Arial"/>
        </w:rPr>
      </w:pPr>
      <w:r w:rsidRPr="004D5376">
        <w:rPr>
          <w:i/>
          <w:sz w:val="24"/>
          <w:szCs w:val="24"/>
        </w:rPr>
        <w:t xml:space="preserve">May my paintings and reflections be an encouragement to you to ‘nourish and flourish’, wherever you are today, on the journey of life!  </w:t>
      </w:r>
      <w:proofErr w:type="gramStart"/>
      <w:r w:rsidRPr="004D5376">
        <w:rPr>
          <w:i/>
          <w:sz w:val="24"/>
          <w:szCs w:val="24"/>
        </w:rPr>
        <w:t>Warmly.</w:t>
      </w:r>
      <w:r>
        <w:rPr>
          <w:sz w:val="24"/>
          <w:szCs w:val="24"/>
        </w:rPr>
        <w:t>”</w:t>
      </w:r>
      <w:proofErr w:type="gramEnd"/>
      <w:r>
        <w:rPr>
          <w:sz w:val="24"/>
          <w:szCs w:val="24"/>
        </w:rPr>
        <w:t xml:space="preserve">   </w:t>
      </w:r>
      <w:r w:rsidR="001E389D">
        <w:rPr>
          <w:rFonts w:ascii="Arial" w:hAnsi="Arial" w:cs="Arial"/>
        </w:rPr>
        <w:t>Thank you, Wendy, for sharing your witness with us in this way.</w:t>
      </w:r>
    </w:p>
    <w:p w:rsidR="009F32AE" w:rsidRDefault="009F32AE" w:rsidP="009F32AE">
      <w:pPr>
        <w:jc w:val="both"/>
        <w:rPr>
          <w:rFonts w:ascii="Arial" w:hAnsi="Arial" w:cs="Arial"/>
          <w:sz w:val="24"/>
          <w:szCs w:val="24"/>
        </w:rPr>
      </w:pPr>
      <w:r>
        <w:rPr>
          <w:rFonts w:ascii="Arial" w:hAnsi="Arial" w:cs="Arial"/>
          <w:sz w:val="24"/>
          <w:szCs w:val="24"/>
        </w:rPr>
        <w:t>The Visitors Book continues to give some indication of the worldwide reach of the gallery. The aim of providing a place for quiet reflection seems to be being realized.</w:t>
      </w:r>
    </w:p>
    <w:p w:rsidR="009F32AE" w:rsidRDefault="009F32AE" w:rsidP="009F32AE">
      <w:pPr>
        <w:jc w:val="both"/>
        <w:rPr>
          <w:rFonts w:ascii="Arial" w:hAnsi="Arial" w:cs="Arial"/>
          <w:sz w:val="24"/>
          <w:szCs w:val="24"/>
        </w:rPr>
      </w:pPr>
      <w:r>
        <w:rPr>
          <w:rFonts w:ascii="Arial" w:hAnsi="Arial" w:cs="Arial"/>
          <w:sz w:val="24"/>
          <w:szCs w:val="24"/>
        </w:rPr>
        <w:t xml:space="preserve">Thank you for your support. Please continue to pray for the Gallery and its outreach, for the people that visit it, for </w:t>
      </w:r>
      <w:r w:rsidR="00673093">
        <w:rPr>
          <w:rFonts w:ascii="Arial" w:hAnsi="Arial" w:cs="Arial"/>
          <w:sz w:val="24"/>
          <w:szCs w:val="24"/>
        </w:rPr>
        <w:t>Wendy</w:t>
      </w:r>
      <w:r w:rsidR="00020300">
        <w:rPr>
          <w:rFonts w:ascii="Arial" w:hAnsi="Arial" w:cs="Arial"/>
          <w:sz w:val="24"/>
          <w:szCs w:val="24"/>
        </w:rPr>
        <w:t>,</w:t>
      </w:r>
      <w:r w:rsidR="00673093">
        <w:rPr>
          <w:rFonts w:ascii="Arial" w:hAnsi="Arial" w:cs="Arial"/>
          <w:sz w:val="24"/>
          <w:szCs w:val="24"/>
        </w:rPr>
        <w:t xml:space="preserve"> the artist whose work is now</w:t>
      </w:r>
      <w:r>
        <w:rPr>
          <w:rFonts w:ascii="Arial" w:hAnsi="Arial" w:cs="Arial"/>
          <w:sz w:val="24"/>
          <w:szCs w:val="24"/>
        </w:rPr>
        <w:t xml:space="preserve"> on display and for </w:t>
      </w:r>
      <w:r w:rsidR="00673093">
        <w:rPr>
          <w:rFonts w:ascii="Arial" w:hAnsi="Arial" w:cs="Arial"/>
          <w:sz w:val="24"/>
          <w:szCs w:val="24"/>
        </w:rPr>
        <w:t>Gregg</w:t>
      </w:r>
      <w:r>
        <w:rPr>
          <w:rFonts w:ascii="Arial" w:hAnsi="Arial" w:cs="Arial"/>
          <w:sz w:val="24"/>
          <w:szCs w:val="24"/>
        </w:rPr>
        <w:t>.</w:t>
      </w:r>
    </w:p>
    <w:p w:rsidR="009F32AE" w:rsidRDefault="009F32AE" w:rsidP="009F32AE">
      <w:pPr>
        <w:rPr>
          <w:rFonts w:ascii="Arial" w:hAnsi="Arial" w:cs="Arial"/>
          <w:sz w:val="24"/>
          <w:szCs w:val="24"/>
        </w:rPr>
      </w:pPr>
      <w:proofErr w:type="gramStart"/>
      <w:r>
        <w:rPr>
          <w:rFonts w:ascii="Arial" w:hAnsi="Arial" w:cs="Arial"/>
          <w:sz w:val="24"/>
          <w:szCs w:val="24"/>
        </w:rPr>
        <w:t>Grace and peace to you.</w:t>
      </w:r>
      <w:proofErr w:type="gramEnd"/>
    </w:p>
    <w:p w:rsidR="000F623E" w:rsidRPr="00221159" w:rsidRDefault="000F623E" w:rsidP="000F623E">
      <w:pPr>
        <w:pStyle w:val="NoSpacing"/>
        <w:rPr>
          <w:rFonts w:ascii="Arial" w:hAnsi="Arial" w:cs="Arial"/>
        </w:rPr>
      </w:pPr>
      <w:r w:rsidRPr="00221159">
        <w:rPr>
          <w:rFonts w:ascii="Arial" w:hAnsi="Arial" w:cs="Arial"/>
        </w:rPr>
        <w:t xml:space="preserve">Ruth Potter and Barbara </w:t>
      </w:r>
      <w:proofErr w:type="spellStart"/>
      <w:r w:rsidRPr="00221159">
        <w:rPr>
          <w:rFonts w:ascii="Arial" w:hAnsi="Arial" w:cs="Arial"/>
        </w:rPr>
        <w:t>Willcocks</w:t>
      </w:r>
      <w:proofErr w:type="spellEnd"/>
    </w:p>
    <w:p w:rsidR="000F623E" w:rsidRDefault="002F42B7" w:rsidP="000F623E">
      <w:pPr>
        <w:spacing w:after="0"/>
        <w:rPr>
          <w:rFonts w:eastAsia="Times New Roman" w:cstheme="minorHAnsi"/>
          <w:color w:val="000000"/>
          <w:lang w:eastAsia="en-AU"/>
        </w:rPr>
      </w:pPr>
      <w:hyperlink r:id="rId6" w:history="1">
        <w:r w:rsidR="000F623E" w:rsidRPr="00F734EB">
          <w:rPr>
            <w:rStyle w:val="Hyperlink"/>
            <w:rFonts w:eastAsia="Times New Roman" w:cstheme="minorHAnsi"/>
            <w:lang w:eastAsia="en-AU"/>
          </w:rPr>
          <w:t>rpotter@westnet.com.au</w:t>
        </w:r>
      </w:hyperlink>
      <w:r w:rsidR="000F623E">
        <w:t xml:space="preserve">  </w:t>
      </w:r>
      <w:r w:rsidR="000F623E">
        <w:rPr>
          <w:rFonts w:eastAsia="Times New Roman" w:cstheme="minorHAnsi"/>
          <w:color w:val="000000"/>
          <w:lang w:eastAsia="en-AU"/>
        </w:rPr>
        <w:t>07 5478 6484 or 0455 444 453</w:t>
      </w:r>
    </w:p>
    <w:p w:rsidR="002271B3" w:rsidRDefault="002F42B7" w:rsidP="00AD7D4F">
      <w:pPr>
        <w:spacing w:after="0"/>
      </w:pPr>
      <w:hyperlink r:id="rId7" w:history="1">
        <w:r w:rsidR="000F623E" w:rsidRPr="00053B1E">
          <w:rPr>
            <w:rStyle w:val="Hyperlink"/>
          </w:rPr>
          <w:t>barbara.willcocks@gmail.com</w:t>
        </w:r>
      </w:hyperlink>
      <w:r w:rsidR="009F32AE">
        <w:t xml:space="preserve"> </w:t>
      </w:r>
      <w:r w:rsidR="000F623E">
        <w:t xml:space="preserve"> 0403 541 257</w:t>
      </w:r>
    </w:p>
    <w:sectPr w:rsidR="002271B3" w:rsidSect="004D5376">
      <w:pgSz w:w="11906" w:h="16838"/>
      <w:pgMar w:top="709" w:right="70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56E1"/>
    <w:rsid w:val="00020300"/>
    <w:rsid w:val="000F623E"/>
    <w:rsid w:val="00105191"/>
    <w:rsid w:val="001333AF"/>
    <w:rsid w:val="001A00AC"/>
    <w:rsid w:val="001E389D"/>
    <w:rsid w:val="00221159"/>
    <w:rsid w:val="002271B3"/>
    <w:rsid w:val="00232DBA"/>
    <w:rsid w:val="00242BF2"/>
    <w:rsid w:val="002850CD"/>
    <w:rsid w:val="00290B9C"/>
    <w:rsid w:val="002957C7"/>
    <w:rsid w:val="002B42B9"/>
    <w:rsid w:val="002F42B7"/>
    <w:rsid w:val="003239B0"/>
    <w:rsid w:val="00334C62"/>
    <w:rsid w:val="00420172"/>
    <w:rsid w:val="00425302"/>
    <w:rsid w:val="00430B42"/>
    <w:rsid w:val="0043396C"/>
    <w:rsid w:val="0045635F"/>
    <w:rsid w:val="004D5376"/>
    <w:rsid w:val="00507F77"/>
    <w:rsid w:val="00572859"/>
    <w:rsid w:val="00585965"/>
    <w:rsid w:val="005C73B7"/>
    <w:rsid w:val="00627D67"/>
    <w:rsid w:val="00673093"/>
    <w:rsid w:val="006A064B"/>
    <w:rsid w:val="006A0E15"/>
    <w:rsid w:val="006B01F8"/>
    <w:rsid w:val="007049D0"/>
    <w:rsid w:val="00752996"/>
    <w:rsid w:val="00757BFE"/>
    <w:rsid w:val="007E06C4"/>
    <w:rsid w:val="008B7381"/>
    <w:rsid w:val="008F5DCC"/>
    <w:rsid w:val="00911C56"/>
    <w:rsid w:val="009204FF"/>
    <w:rsid w:val="00927687"/>
    <w:rsid w:val="009864E5"/>
    <w:rsid w:val="009C4F24"/>
    <w:rsid w:val="009F32AE"/>
    <w:rsid w:val="00A121FF"/>
    <w:rsid w:val="00A5755C"/>
    <w:rsid w:val="00A95F81"/>
    <w:rsid w:val="00AD7D4F"/>
    <w:rsid w:val="00AF48E1"/>
    <w:rsid w:val="00B21618"/>
    <w:rsid w:val="00B335E7"/>
    <w:rsid w:val="00BE74C5"/>
    <w:rsid w:val="00C015F5"/>
    <w:rsid w:val="00C22D92"/>
    <w:rsid w:val="00CA6351"/>
    <w:rsid w:val="00D23323"/>
    <w:rsid w:val="00DD36C8"/>
    <w:rsid w:val="00DD3F05"/>
    <w:rsid w:val="00E2279D"/>
    <w:rsid w:val="00E356E1"/>
    <w:rsid w:val="00E5206F"/>
    <w:rsid w:val="00EC6F46"/>
    <w:rsid w:val="00F20810"/>
    <w:rsid w:val="00F60291"/>
    <w:rsid w:val="00F67541"/>
    <w:rsid w:val="00FA72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62"/>
    <w:rPr>
      <w:color w:val="0563C1" w:themeColor="hyperlink"/>
      <w:u w:val="single"/>
    </w:rPr>
  </w:style>
  <w:style w:type="paragraph" w:styleId="NoSpacing">
    <w:name w:val="No Spacing"/>
    <w:uiPriority w:val="1"/>
    <w:qFormat/>
    <w:rsid w:val="000F623E"/>
    <w:pPr>
      <w:spacing w:after="0" w:line="240" w:lineRule="auto"/>
    </w:pPr>
  </w:style>
  <w:style w:type="paragraph" w:styleId="BalloonText">
    <w:name w:val="Balloon Text"/>
    <w:basedOn w:val="Normal"/>
    <w:link w:val="BalloonTextChar"/>
    <w:uiPriority w:val="99"/>
    <w:semiHidden/>
    <w:unhideWhenUsed/>
    <w:rsid w:val="00AD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4F"/>
    <w:rPr>
      <w:rFonts w:ascii="Tahoma" w:hAnsi="Tahoma" w:cs="Tahoma"/>
      <w:sz w:val="16"/>
      <w:szCs w:val="16"/>
    </w:rPr>
  </w:style>
  <w:style w:type="paragraph" w:styleId="ListParagraph">
    <w:name w:val="List Paragraph"/>
    <w:basedOn w:val="Normal"/>
    <w:uiPriority w:val="34"/>
    <w:qFormat/>
    <w:rsid w:val="004D5376"/>
    <w:pPr>
      <w:spacing w:after="160" w:line="256" w:lineRule="auto"/>
      <w:ind w:left="720"/>
      <w:contextualSpacing/>
    </w:pPr>
    <w:rPr>
      <w:kern w:val="2"/>
    </w:rPr>
  </w:style>
</w:styles>
</file>

<file path=word/webSettings.xml><?xml version="1.0" encoding="utf-8"?>
<w:webSettings xmlns:r="http://schemas.openxmlformats.org/officeDocument/2006/relationships" xmlns:w="http://schemas.openxmlformats.org/wordprocessingml/2006/main">
  <w:divs>
    <w:div w:id="507599828">
      <w:bodyDiv w:val="1"/>
      <w:marLeft w:val="0"/>
      <w:marRight w:val="0"/>
      <w:marTop w:val="0"/>
      <w:marBottom w:val="0"/>
      <w:divBdr>
        <w:top w:val="none" w:sz="0" w:space="0" w:color="auto"/>
        <w:left w:val="none" w:sz="0" w:space="0" w:color="auto"/>
        <w:bottom w:val="none" w:sz="0" w:space="0" w:color="auto"/>
        <w:right w:val="none" w:sz="0" w:space="0" w:color="auto"/>
      </w:divBdr>
    </w:div>
    <w:div w:id="909079673">
      <w:bodyDiv w:val="1"/>
      <w:marLeft w:val="0"/>
      <w:marRight w:val="0"/>
      <w:marTop w:val="0"/>
      <w:marBottom w:val="0"/>
      <w:divBdr>
        <w:top w:val="none" w:sz="0" w:space="0" w:color="auto"/>
        <w:left w:val="none" w:sz="0" w:space="0" w:color="auto"/>
        <w:bottom w:val="none" w:sz="0" w:space="0" w:color="auto"/>
        <w:right w:val="none" w:sz="0" w:space="0" w:color="auto"/>
      </w:divBdr>
    </w:div>
    <w:div w:id="1022245501">
      <w:bodyDiv w:val="1"/>
      <w:marLeft w:val="0"/>
      <w:marRight w:val="0"/>
      <w:marTop w:val="0"/>
      <w:marBottom w:val="0"/>
      <w:divBdr>
        <w:top w:val="none" w:sz="0" w:space="0" w:color="auto"/>
        <w:left w:val="none" w:sz="0" w:space="0" w:color="auto"/>
        <w:bottom w:val="none" w:sz="0" w:space="0" w:color="auto"/>
        <w:right w:val="none" w:sz="0" w:space="0" w:color="auto"/>
      </w:divBdr>
    </w:div>
    <w:div w:id="12318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willcock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potter@westnet.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1607-E90A-4CA3-B0EA-0FF97D27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Potter</dc:creator>
  <cp:lastModifiedBy>Desley</cp:lastModifiedBy>
  <cp:revision>10</cp:revision>
  <dcterms:created xsi:type="dcterms:W3CDTF">2024-04-19T02:00:00Z</dcterms:created>
  <dcterms:modified xsi:type="dcterms:W3CDTF">2024-04-20T03:44:00Z</dcterms:modified>
</cp:coreProperties>
</file>